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43" w:rsidRPr="0006218F" w:rsidRDefault="00AB6443" w:rsidP="00F53FA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218F">
        <w:rPr>
          <w:rFonts w:asciiTheme="minorHAnsi" w:hAnsiTheme="minorHAnsi" w:cstheme="minorHAnsi"/>
          <w:b/>
          <w:sz w:val="28"/>
          <w:szCs w:val="28"/>
        </w:rPr>
        <w:t xml:space="preserve">13 Biological </w:t>
      </w:r>
      <w:proofErr w:type="gramStart"/>
      <w:r w:rsidRPr="0006218F">
        <w:rPr>
          <w:rFonts w:asciiTheme="minorHAnsi" w:hAnsiTheme="minorHAnsi" w:cstheme="minorHAnsi"/>
          <w:b/>
          <w:sz w:val="28"/>
          <w:szCs w:val="28"/>
        </w:rPr>
        <w:t>Basis</w:t>
      </w:r>
      <w:proofErr w:type="gramEnd"/>
      <w:r w:rsidRPr="0006218F">
        <w:rPr>
          <w:rFonts w:asciiTheme="minorHAnsi" w:hAnsiTheme="minorHAnsi" w:cstheme="minorHAnsi"/>
          <w:b/>
          <w:sz w:val="28"/>
          <w:szCs w:val="28"/>
        </w:rPr>
        <w:t xml:space="preserve"> of Behaviour Disorders: Multiple Choice Questions for Students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 xml:space="preserve">1. Psychiatric diagnoses are categorised by the </w:t>
      </w:r>
    </w:p>
    <w:p w:rsidR="00AB6443" w:rsidRPr="0006218F" w:rsidRDefault="00AB6443" w:rsidP="00FA3A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 xml:space="preserve">Diagnostic and Statistical Manual of Mental Disorders </w:t>
      </w:r>
    </w:p>
    <w:p w:rsidR="00AB6443" w:rsidRPr="0006218F" w:rsidRDefault="00AB6443" w:rsidP="00FA3A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The Handbook of Mental Disorders</w:t>
      </w:r>
    </w:p>
    <w:p w:rsidR="00AB6443" w:rsidRPr="0006218F" w:rsidRDefault="00AB6443" w:rsidP="00FA3A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The Bible of Mental Disorders</w:t>
      </w:r>
    </w:p>
    <w:p w:rsidR="00AB6443" w:rsidRPr="0006218F" w:rsidRDefault="00AB6443" w:rsidP="00FA3A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The Manual of Mental Sickness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A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2. Which of the following are symptoms of depression?</w:t>
      </w:r>
    </w:p>
    <w:p w:rsidR="00AB6443" w:rsidRPr="0006218F" w:rsidRDefault="00AB6443" w:rsidP="00FA3A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Sleep disturbances</w:t>
      </w:r>
    </w:p>
    <w:p w:rsidR="00AB6443" w:rsidRPr="0006218F" w:rsidRDefault="00AB6443" w:rsidP="00FA3A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weight loss</w:t>
      </w:r>
    </w:p>
    <w:p w:rsidR="00AB6443" w:rsidRPr="0006218F" w:rsidRDefault="00AB6443" w:rsidP="00FA3A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feelings of worthlessness</w:t>
      </w:r>
    </w:p>
    <w:p w:rsidR="00AB6443" w:rsidRPr="0006218F" w:rsidRDefault="00AB6443" w:rsidP="00FA3A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all of the above are correct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D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3. For depression the approximate concordance rate in monozygotic twins is around</w:t>
      </w:r>
    </w:p>
    <w:p w:rsidR="00AB6443" w:rsidRPr="0006218F" w:rsidRDefault="00AB6443" w:rsidP="00FA3A6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30%</w:t>
      </w:r>
    </w:p>
    <w:p w:rsidR="00AB6443" w:rsidRPr="0006218F" w:rsidRDefault="00AB6443" w:rsidP="00FA3A6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50%</w:t>
      </w:r>
    </w:p>
    <w:p w:rsidR="00AB6443" w:rsidRPr="0006218F" w:rsidRDefault="00AB6443" w:rsidP="00FA3A6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70%</w:t>
      </w:r>
    </w:p>
    <w:p w:rsidR="00AB6443" w:rsidRPr="0006218F" w:rsidRDefault="00AB6443" w:rsidP="00FA3A6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80%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B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4. Which type of depression gives rise to the more apathetic behaviours?</w:t>
      </w:r>
    </w:p>
    <w:p w:rsidR="00AB6443" w:rsidRPr="0006218F" w:rsidRDefault="00AB6443" w:rsidP="00FA3A6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temporal depression</w:t>
      </w:r>
    </w:p>
    <w:p w:rsidR="00AB6443" w:rsidRPr="0006218F" w:rsidRDefault="00AB6443" w:rsidP="00FA3A6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parietal depression</w:t>
      </w:r>
    </w:p>
    <w:p w:rsidR="00AB6443" w:rsidRPr="0006218F" w:rsidRDefault="00AB6443" w:rsidP="00FA3A6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lastRenderedPageBreak/>
        <w:t>frontal depression</w:t>
      </w:r>
    </w:p>
    <w:p w:rsidR="00AB6443" w:rsidRPr="0006218F" w:rsidRDefault="00AB6443" w:rsidP="00FA3A6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occipital depression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C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5. The characteristic symptoms of schizophrenia include delusions, _____ and disorganized thought.</w:t>
      </w:r>
    </w:p>
    <w:p w:rsidR="00AB6443" w:rsidRPr="0006218F" w:rsidRDefault="00AB6443" w:rsidP="00FA3A6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depression</w:t>
      </w:r>
    </w:p>
    <w:p w:rsidR="00AB6443" w:rsidRPr="0006218F" w:rsidRDefault="00AB6443" w:rsidP="00FA3A6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hallucinations</w:t>
      </w:r>
    </w:p>
    <w:p w:rsidR="00AB6443" w:rsidRPr="0006218F" w:rsidRDefault="00AB6443" w:rsidP="00FA3A6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dementia</w:t>
      </w:r>
    </w:p>
    <w:p w:rsidR="00AB6443" w:rsidRPr="0006218F" w:rsidRDefault="00AB6443" w:rsidP="00FA3A6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amnesia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B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 xml:space="preserve">6. The D2 family contains the receptors </w:t>
      </w:r>
    </w:p>
    <w:p w:rsidR="00AB6443" w:rsidRPr="0006218F" w:rsidRDefault="00AB6443" w:rsidP="00FA3A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D2, D3 and D4</w:t>
      </w:r>
    </w:p>
    <w:p w:rsidR="00AB6443" w:rsidRPr="0006218F" w:rsidRDefault="00AB6443" w:rsidP="00FA3A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D1 and D5</w:t>
      </w:r>
    </w:p>
    <w:p w:rsidR="00AB6443" w:rsidRPr="0006218F" w:rsidRDefault="00AB6443" w:rsidP="00FA3A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D1 and D2</w:t>
      </w:r>
    </w:p>
    <w:p w:rsidR="00AB6443" w:rsidRPr="0006218F" w:rsidRDefault="00AB6443" w:rsidP="00FA3A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all of the above are correct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A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7. Which of the following is a stage of Alzheimer's disease as defined by DSMIV?</w:t>
      </w:r>
    </w:p>
    <w:p w:rsidR="00AB6443" w:rsidRPr="0006218F" w:rsidRDefault="00AB6443" w:rsidP="00FA3A6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initial Alzheimer's disease</w:t>
      </w:r>
    </w:p>
    <w:p w:rsidR="00AB6443" w:rsidRPr="0006218F" w:rsidRDefault="00AB6443" w:rsidP="00FA3A6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probable Alzheimer's disease</w:t>
      </w:r>
    </w:p>
    <w:p w:rsidR="00AB6443" w:rsidRPr="0006218F" w:rsidRDefault="00AB6443" w:rsidP="00FA3A6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fatal Alzheimer's disease</w:t>
      </w:r>
    </w:p>
    <w:p w:rsidR="00AB6443" w:rsidRPr="0006218F" w:rsidRDefault="00AB6443" w:rsidP="00FA3A6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dilated Alzheimer's disease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B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8. Which gene associated with Alzheimer's disease can be found on chromosome 19?</w:t>
      </w:r>
    </w:p>
    <w:p w:rsidR="00AB6443" w:rsidRPr="0006218F" w:rsidRDefault="00AB6443" w:rsidP="00FA3A6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6218F">
        <w:rPr>
          <w:rFonts w:asciiTheme="minorHAnsi" w:hAnsiTheme="minorHAnsi" w:cstheme="minorHAnsi"/>
          <w:sz w:val="24"/>
          <w:szCs w:val="24"/>
        </w:rPr>
        <w:lastRenderedPageBreak/>
        <w:t>prensenilin</w:t>
      </w:r>
      <w:proofErr w:type="spellEnd"/>
      <w:r w:rsidRPr="0006218F">
        <w:rPr>
          <w:rFonts w:asciiTheme="minorHAnsi" w:hAnsiTheme="minorHAnsi" w:cstheme="minorHAnsi"/>
          <w:sz w:val="24"/>
          <w:szCs w:val="24"/>
        </w:rPr>
        <w:t xml:space="preserve"> 1 gene</w:t>
      </w:r>
    </w:p>
    <w:p w:rsidR="00AB6443" w:rsidRPr="0006218F" w:rsidRDefault="00AB6443" w:rsidP="00FA3A6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6218F">
        <w:rPr>
          <w:rFonts w:asciiTheme="minorHAnsi" w:hAnsiTheme="minorHAnsi" w:cstheme="minorHAnsi"/>
          <w:sz w:val="24"/>
          <w:szCs w:val="24"/>
        </w:rPr>
        <w:t>apoE</w:t>
      </w:r>
      <w:proofErr w:type="spellEnd"/>
      <w:r w:rsidRPr="0006218F">
        <w:rPr>
          <w:rFonts w:asciiTheme="minorHAnsi" w:hAnsiTheme="minorHAnsi" w:cstheme="minorHAnsi"/>
          <w:sz w:val="24"/>
          <w:szCs w:val="24"/>
        </w:rPr>
        <w:t xml:space="preserve"> gene</w:t>
      </w:r>
    </w:p>
    <w:p w:rsidR="00AB6443" w:rsidRPr="0006218F" w:rsidRDefault="00AB6443" w:rsidP="00FA3A6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6218F">
        <w:rPr>
          <w:rFonts w:asciiTheme="minorHAnsi" w:hAnsiTheme="minorHAnsi" w:cstheme="minorHAnsi"/>
          <w:sz w:val="24"/>
          <w:szCs w:val="24"/>
        </w:rPr>
        <w:t>prensenilin</w:t>
      </w:r>
      <w:proofErr w:type="spellEnd"/>
      <w:r w:rsidRPr="0006218F">
        <w:rPr>
          <w:rFonts w:asciiTheme="minorHAnsi" w:hAnsiTheme="minorHAnsi" w:cstheme="minorHAnsi"/>
          <w:sz w:val="24"/>
          <w:szCs w:val="24"/>
        </w:rPr>
        <w:t xml:space="preserve"> 2 gene</w:t>
      </w:r>
    </w:p>
    <w:p w:rsidR="00AB6443" w:rsidRPr="0006218F" w:rsidRDefault="00AB6443" w:rsidP="00FA3A6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FOX P2 gene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B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9. The two genes presenilin-2 (PS-2) and presenilin-1 (PS-1) are associated with</w:t>
      </w:r>
    </w:p>
    <w:p w:rsidR="00AB6443" w:rsidRPr="0006218F" w:rsidRDefault="00AB6443" w:rsidP="00FA3A6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Early-onset Alzheimer's disease</w:t>
      </w:r>
    </w:p>
    <w:p w:rsidR="00AB6443" w:rsidRPr="0006218F" w:rsidRDefault="00AB6443" w:rsidP="00FA3A6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Late-onset Alzheimer's disease</w:t>
      </w:r>
    </w:p>
    <w:p w:rsidR="00AB6443" w:rsidRPr="0006218F" w:rsidRDefault="00AB6443" w:rsidP="00FA3A6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plaque formation in Alzheimer's disease</w:t>
      </w:r>
    </w:p>
    <w:p w:rsidR="00AB6443" w:rsidRPr="0006218F" w:rsidRDefault="00AB6443" w:rsidP="00A40E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6218F">
        <w:rPr>
          <w:rFonts w:asciiTheme="minorHAnsi" w:hAnsiTheme="minorHAnsi" w:cstheme="minorHAnsi"/>
          <w:sz w:val="24"/>
          <w:szCs w:val="24"/>
        </w:rPr>
        <w:t>psychosis seen in Alzheimer's disease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A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 xml:space="preserve">10. One scale used in the assessment of PD symptoms is the </w:t>
      </w:r>
    </w:p>
    <w:p w:rsidR="00AB6443" w:rsidRPr="0006218F" w:rsidRDefault="00AB6443" w:rsidP="00FA3A6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Uniform Parkinson's Disease Rating Scale</w:t>
      </w:r>
    </w:p>
    <w:p w:rsidR="00AB6443" w:rsidRPr="0006218F" w:rsidRDefault="00AB6443" w:rsidP="00FA3A6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 xml:space="preserve">Unified Parkinson's Disease Movement Scale </w:t>
      </w:r>
    </w:p>
    <w:p w:rsidR="00AB6443" w:rsidRPr="0006218F" w:rsidRDefault="00AB6443" w:rsidP="00FA3A6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Unvaried Parkinson's Disease Movement Scale</w:t>
      </w:r>
    </w:p>
    <w:p w:rsidR="00AB6443" w:rsidRPr="0006218F" w:rsidRDefault="00AB6443" w:rsidP="00FA3A6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Unified Parkinson's Disease Rating Scale</w:t>
      </w:r>
    </w:p>
    <w:p w:rsidR="00AB6443" w:rsidRPr="0006218F" w:rsidRDefault="00AB6443" w:rsidP="00FA3A6E">
      <w:pPr>
        <w:rPr>
          <w:rFonts w:asciiTheme="minorHAnsi" w:hAnsiTheme="minorHAnsi" w:cstheme="minorHAnsi"/>
          <w:sz w:val="24"/>
          <w:szCs w:val="24"/>
        </w:rPr>
      </w:pPr>
      <w:r w:rsidRPr="0006218F">
        <w:rPr>
          <w:rFonts w:asciiTheme="minorHAnsi" w:hAnsiTheme="minorHAnsi" w:cstheme="minorHAnsi"/>
          <w:sz w:val="24"/>
          <w:szCs w:val="24"/>
        </w:rPr>
        <w:t>Answer D</w:t>
      </w:r>
    </w:p>
    <w:p w:rsidR="00AB6443" w:rsidRPr="0006218F" w:rsidRDefault="00AB6443">
      <w:pPr>
        <w:rPr>
          <w:rFonts w:asciiTheme="minorHAnsi" w:hAnsiTheme="minorHAnsi" w:cstheme="minorHAnsi"/>
        </w:rPr>
      </w:pPr>
    </w:p>
    <w:sectPr w:rsidR="00AB6443" w:rsidRPr="0006218F" w:rsidSect="007C6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DA2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86485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0D7A9C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C9703A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AF50EA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797508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E1B58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37395D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1B5D84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A75626"/>
    <w:multiLevelType w:val="hybridMultilevel"/>
    <w:tmpl w:val="89621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F31"/>
    <w:rsid w:val="00004F31"/>
    <w:rsid w:val="0006218F"/>
    <w:rsid w:val="000E4118"/>
    <w:rsid w:val="001A6660"/>
    <w:rsid w:val="001D26B3"/>
    <w:rsid w:val="00212979"/>
    <w:rsid w:val="002835DF"/>
    <w:rsid w:val="00291AAA"/>
    <w:rsid w:val="003A296F"/>
    <w:rsid w:val="004C7D4A"/>
    <w:rsid w:val="00543D96"/>
    <w:rsid w:val="0055793B"/>
    <w:rsid w:val="005A575B"/>
    <w:rsid w:val="005F1CD0"/>
    <w:rsid w:val="006A3E2A"/>
    <w:rsid w:val="007C6D54"/>
    <w:rsid w:val="008F73DA"/>
    <w:rsid w:val="009D416A"/>
    <w:rsid w:val="009F7C75"/>
    <w:rsid w:val="00A37A35"/>
    <w:rsid w:val="00A40E30"/>
    <w:rsid w:val="00AB6443"/>
    <w:rsid w:val="00B72A28"/>
    <w:rsid w:val="00C42093"/>
    <w:rsid w:val="00DA3114"/>
    <w:rsid w:val="00E00C33"/>
    <w:rsid w:val="00E31024"/>
    <w:rsid w:val="00EA3F13"/>
    <w:rsid w:val="00F35F32"/>
    <w:rsid w:val="00F53FA7"/>
    <w:rsid w:val="00FA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3A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40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A2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1495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2012-03-15T09:11:00Z</dcterms:created>
  <dcterms:modified xsi:type="dcterms:W3CDTF">2013-01-08T10:35:00Z</dcterms:modified>
</cp:coreProperties>
</file>